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年度辽宁省科学技术进步奖提名公示信息</w:t>
      </w:r>
    </w:p>
    <w:tbl>
      <w:tblPr>
        <w:tblStyle w:val="11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49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辽河流域河岸植被缓冲带生态修复及面源污染阻控关键技术与示范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辽宁工程技术大学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eastAsia="仿宋_GB2312" w:cs="Times New Roman"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 w:bidi="ar"/>
              </w:rPr>
              <w:t>汤家喜、2. 郭玲玲、3. 何苗苗、4. 高英旭、5. 李明堂、6. 应博、7. 刘悦、8. 孙继军、9. 肖尧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rPr>
                <w:rFonts w:hint="default" w:eastAsia="仿宋_GB2312" w:cs="Times New Roman"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 w:bidi="ar"/>
              </w:rPr>
              <w:t>辽宁工程技术大学；辽宁省林业科学研究院；辽宁省微生物科学研究院；辽宁省沙地治理与利用研究所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一种改性生物炭的制备方法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0285461.0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2022.06.21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第5251121号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辽宁工程技术大学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汤家喜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专著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河岸植被缓冲带对农业面源污染的阻控作用研究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2018.07.02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辽宁工程技术大学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汤家喜、范俊岗、吕刚、刘悦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一种水环境取样装置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1765647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2022.07.08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792296号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辽宁工程技术大学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何苗苗、汤家喜、郭玲玲、陶姝宇、于君娜、罗崇辉、刘晓丰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用于改良退化土壤的混合生物质炭及其制备方法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17 1 0425905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2019.08.16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第3496317号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吉林农业大学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李明堂、张秀芳、吴迪、冷粟、张艺腾、黄涛、周野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一种农田-河岸植被缓冲带地表径流收集装置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2020 2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2013971.3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13509965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辽宁省林业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科学研究院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魏忠平、汤家喜、高英旭、刘悦、</w:t>
            </w:r>
          </w:p>
          <w:p>
            <w:pPr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张莹、武文昊、孙继军、刘建华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计算机软件著作权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农田河岸植被缓冲带构建设计系统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2020SR1611244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2017.12.01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第6412216号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辽宁省林业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科学研究院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魏忠平、汤家喜、高英旭、刘悦、</w:t>
            </w:r>
          </w:p>
          <w:p>
            <w:pPr>
              <w:snapToGrid w:val="0"/>
              <w:spacing w:line="240" w:lineRule="auto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张莹、马冬菁、武文昊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能矿化固定重金属离子的菌LRP3及其应用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17 1 0116064.1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2019.04.09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第3324953号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吉林农业大学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李明堂、张欢、焉莉、赵兴敏、李哲、冷粟、吴迪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一种活性炭吸附污水装置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1765578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2023.01.13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8269878号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辽宁工程技术大学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何苗苗、汤家喜、郭玲玲、陶姝宇、于君娜、罗崇辉、刘晓丰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一种可修复镉镍轻中度污染土壤的菌ZG2及其应用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20 1 0931504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2021.09.07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第4664280号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吉林农业大学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李明堂、赵春莉、程志强、王洪阶、刘金华、周昕菲、王雨琦、张崇曦、金香一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一种水环境生态修复装置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ZL202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1 2 0004967.2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2021.08.31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4074737号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应博</w:t>
            </w:r>
          </w:p>
        </w:tc>
        <w:tc>
          <w:tcPr>
            <w:tcW w:w="149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应博、谢轶、赵玉婷、汤家喜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sz w:val="21"/>
          <w:szCs w:val="21"/>
        </w:rPr>
      </w:pPr>
    </w:p>
    <w:sectPr>
      <w:headerReference r:id="rId5" w:type="default"/>
      <w:footerReference r:id="rId6" w:type="default"/>
      <w:pgSz w:w="16838" w:h="11906" w:orient="landscape"/>
      <w:pgMar w:top="1191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6E967"/>
    <w:multiLevelType w:val="singleLevel"/>
    <w:tmpl w:val="BE96E9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TcyOTI0ZGMwOWQ3ZGI2MzRkNjI0ZjRiNTljZmUifQ=="/>
  </w:docVars>
  <w:rsids>
    <w:rsidRoot w:val="00CC1191"/>
    <w:rsid w:val="000B5DCC"/>
    <w:rsid w:val="000C7F6B"/>
    <w:rsid w:val="001140EF"/>
    <w:rsid w:val="00124973"/>
    <w:rsid w:val="0017059E"/>
    <w:rsid w:val="001B472D"/>
    <w:rsid w:val="001C156A"/>
    <w:rsid w:val="00270085"/>
    <w:rsid w:val="00287332"/>
    <w:rsid w:val="00391E49"/>
    <w:rsid w:val="003B6016"/>
    <w:rsid w:val="00421DF8"/>
    <w:rsid w:val="004B55EF"/>
    <w:rsid w:val="004C46A7"/>
    <w:rsid w:val="004D1208"/>
    <w:rsid w:val="00537685"/>
    <w:rsid w:val="00543527"/>
    <w:rsid w:val="00587D24"/>
    <w:rsid w:val="005947AA"/>
    <w:rsid w:val="0059747A"/>
    <w:rsid w:val="005A2FC4"/>
    <w:rsid w:val="00646ECD"/>
    <w:rsid w:val="006B6A34"/>
    <w:rsid w:val="00704336"/>
    <w:rsid w:val="007321E7"/>
    <w:rsid w:val="007462CD"/>
    <w:rsid w:val="007942C9"/>
    <w:rsid w:val="007A2573"/>
    <w:rsid w:val="00854D70"/>
    <w:rsid w:val="00893662"/>
    <w:rsid w:val="008F2156"/>
    <w:rsid w:val="009230CB"/>
    <w:rsid w:val="00940FFF"/>
    <w:rsid w:val="00953187"/>
    <w:rsid w:val="009553D3"/>
    <w:rsid w:val="009B6299"/>
    <w:rsid w:val="009D3FAC"/>
    <w:rsid w:val="009F08CF"/>
    <w:rsid w:val="00A07DB5"/>
    <w:rsid w:val="00A116BA"/>
    <w:rsid w:val="00A236CA"/>
    <w:rsid w:val="00A64BC1"/>
    <w:rsid w:val="00A721D4"/>
    <w:rsid w:val="00AB0DA4"/>
    <w:rsid w:val="00AC14BA"/>
    <w:rsid w:val="00AD04DB"/>
    <w:rsid w:val="00B84FA2"/>
    <w:rsid w:val="00BF39D0"/>
    <w:rsid w:val="00C31205"/>
    <w:rsid w:val="00C73532"/>
    <w:rsid w:val="00C82449"/>
    <w:rsid w:val="00CA661D"/>
    <w:rsid w:val="00CC1191"/>
    <w:rsid w:val="00D1337D"/>
    <w:rsid w:val="00D81E4B"/>
    <w:rsid w:val="00DE15F3"/>
    <w:rsid w:val="00E02738"/>
    <w:rsid w:val="00E2794D"/>
    <w:rsid w:val="00E939F0"/>
    <w:rsid w:val="00EC48F9"/>
    <w:rsid w:val="00EF0F59"/>
    <w:rsid w:val="00F2524C"/>
    <w:rsid w:val="00FD0DCD"/>
    <w:rsid w:val="025C019B"/>
    <w:rsid w:val="064878E5"/>
    <w:rsid w:val="07F4584C"/>
    <w:rsid w:val="09B96D4E"/>
    <w:rsid w:val="09EB2C7F"/>
    <w:rsid w:val="0A0B6AB3"/>
    <w:rsid w:val="0A786C09"/>
    <w:rsid w:val="0ECC7523"/>
    <w:rsid w:val="0F956327"/>
    <w:rsid w:val="10F82942"/>
    <w:rsid w:val="11FD2697"/>
    <w:rsid w:val="13EB21F9"/>
    <w:rsid w:val="16C9354B"/>
    <w:rsid w:val="16DC407B"/>
    <w:rsid w:val="175207E1"/>
    <w:rsid w:val="194D74B2"/>
    <w:rsid w:val="1A3A519A"/>
    <w:rsid w:val="1B043BA1"/>
    <w:rsid w:val="1B66485B"/>
    <w:rsid w:val="1C4526C3"/>
    <w:rsid w:val="1D536E88"/>
    <w:rsid w:val="1D943902"/>
    <w:rsid w:val="1E4E3AB1"/>
    <w:rsid w:val="1F226CEB"/>
    <w:rsid w:val="212C5BFF"/>
    <w:rsid w:val="230E3665"/>
    <w:rsid w:val="239240FD"/>
    <w:rsid w:val="262D66A1"/>
    <w:rsid w:val="286345FC"/>
    <w:rsid w:val="295977AD"/>
    <w:rsid w:val="297A18A6"/>
    <w:rsid w:val="2CFC6DCE"/>
    <w:rsid w:val="313A1C72"/>
    <w:rsid w:val="321D581C"/>
    <w:rsid w:val="38105C68"/>
    <w:rsid w:val="38D62BC9"/>
    <w:rsid w:val="3B4262F3"/>
    <w:rsid w:val="3CB71EFA"/>
    <w:rsid w:val="3CE55188"/>
    <w:rsid w:val="3D4D2D2E"/>
    <w:rsid w:val="3DEF4FDF"/>
    <w:rsid w:val="3E617054"/>
    <w:rsid w:val="3F7B6278"/>
    <w:rsid w:val="400C0C7E"/>
    <w:rsid w:val="40F956A6"/>
    <w:rsid w:val="42582E81"/>
    <w:rsid w:val="447B3E0A"/>
    <w:rsid w:val="4493196E"/>
    <w:rsid w:val="45306731"/>
    <w:rsid w:val="453E7B2C"/>
    <w:rsid w:val="45AA3F79"/>
    <w:rsid w:val="45B933A3"/>
    <w:rsid w:val="48F00331"/>
    <w:rsid w:val="494644B1"/>
    <w:rsid w:val="4A5729E2"/>
    <w:rsid w:val="4B132003"/>
    <w:rsid w:val="4B6D2F19"/>
    <w:rsid w:val="4C1C7ADF"/>
    <w:rsid w:val="4DD252B5"/>
    <w:rsid w:val="4E9E211E"/>
    <w:rsid w:val="4F1638C7"/>
    <w:rsid w:val="50260852"/>
    <w:rsid w:val="50D872A2"/>
    <w:rsid w:val="5225608A"/>
    <w:rsid w:val="53723E9A"/>
    <w:rsid w:val="565B1A48"/>
    <w:rsid w:val="566B44F9"/>
    <w:rsid w:val="56D976B4"/>
    <w:rsid w:val="57F622BE"/>
    <w:rsid w:val="581073AC"/>
    <w:rsid w:val="58C35579"/>
    <w:rsid w:val="599D76EE"/>
    <w:rsid w:val="5B2757EE"/>
    <w:rsid w:val="5F531FCE"/>
    <w:rsid w:val="5FC66CD6"/>
    <w:rsid w:val="60A10BBB"/>
    <w:rsid w:val="60E6759D"/>
    <w:rsid w:val="63286D74"/>
    <w:rsid w:val="63512CC8"/>
    <w:rsid w:val="64713622"/>
    <w:rsid w:val="67D16185"/>
    <w:rsid w:val="6949691B"/>
    <w:rsid w:val="6C6D1806"/>
    <w:rsid w:val="6CAD0258"/>
    <w:rsid w:val="6DB66549"/>
    <w:rsid w:val="6EDC1FE0"/>
    <w:rsid w:val="71297032"/>
    <w:rsid w:val="733F0D8F"/>
    <w:rsid w:val="73F60511"/>
    <w:rsid w:val="7702635B"/>
    <w:rsid w:val="78E75809"/>
    <w:rsid w:val="79865022"/>
    <w:rsid w:val="7E374B3D"/>
    <w:rsid w:val="7E7538B7"/>
    <w:rsid w:val="7E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autoRedefine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link w:val="16"/>
    <w:autoRedefine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qFormat/>
    <w:uiPriority w:val="0"/>
    <w:pPr>
      <w:spacing w:after="120"/>
    </w:pPr>
  </w:style>
  <w:style w:type="paragraph" w:styleId="3">
    <w:name w:val="Normal Indent"/>
    <w:basedOn w:val="1"/>
    <w:autoRedefine/>
    <w:unhideWhenUsed/>
    <w:qFormat/>
    <w:uiPriority w:val="99"/>
    <w:pPr>
      <w:ind w:firstLine="420"/>
    </w:pPr>
  </w:style>
  <w:style w:type="paragraph" w:styleId="6">
    <w:name w:val="Plain Text"/>
    <w:basedOn w:val="1"/>
    <w:link w:val="17"/>
    <w:autoRedefine/>
    <w:semiHidden/>
    <w:unhideWhenUsed/>
    <w:qFormat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rPr>
      <w:sz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标题 1 Char"/>
    <w:basedOn w:val="12"/>
    <w:link w:val="4"/>
    <w:autoRedefine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标题 2 Char"/>
    <w:basedOn w:val="12"/>
    <w:link w:val="5"/>
    <w:autoRedefine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7">
    <w:name w:val="纯文本 Char"/>
    <w:basedOn w:val="12"/>
    <w:link w:val="6"/>
    <w:autoRedefine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851</Words>
  <Characters>1128</Characters>
  <Lines>9</Lines>
  <Paragraphs>2</Paragraphs>
  <TotalTime>1</TotalTime>
  <ScaleCrop>false</ScaleCrop>
  <LinksUpToDate>false</LinksUpToDate>
  <CharactersWithSpaces>1153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2019-12-02T11:23:00Z</dcterms:created>
  <dc:creator>李昕然</dc:creator>
  <cp:lastModifiedBy>六哥</cp:lastModifiedBy>
  <cp:lastPrinted>2020-03-18T11:30:00Z</cp:lastPrinted>
  <dcterms:modified xsi:type="dcterms:W3CDTF">2024-02-18T03:44:59Z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AE009A47CFAE45E2BD0BD9B8522FBA57</vt:lpwstr>
  </property>
</Properties>
</file>